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3A64" w14:textId="04B8208E" w:rsidR="0090257F" w:rsidRPr="001B6CDB" w:rsidRDefault="0090257F">
      <w:pPr>
        <w:rPr>
          <w:rFonts w:cstheme="minorHAnsi"/>
          <w:b/>
          <w:bCs/>
          <w:sz w:val="20"/>
          <w:szCs w:val="20"/>
        </w:rPr>
      </w:pPr>
      <w:r w:rsidRPr="0090257F">
        <w:rPr>
          <w:b/>
          <w:bCs/>
        </w:rPr>
        <w:t>ST Cash Back Aktion 2022</w:t>
      </w:r>
      <w:r w:rsidR="00792F27">
        <w:rPr>
          <w:b/>
          <w:bCs/>
        </w:rPr>
        <w:t xml:space="preserve"> - </w:t>
      </w:r>
      <w:r w:rsidRPr="0090257F">
        <w:rPr>
          <w:b/>
          <w:bCs/>
        </w:rPr>
        <w:t xml:space="preserve">Teilnahmebedingungen </w:t>
      </w:r>
    </w:p>
    <w:p w14:paraId="1CFEE7F0" w14:textId="26C5A3C1" w:rsidR="0090257F" w:rsidRPr="001B6CDB" w:rsidRDefault="0090257F">
      <w:pPr>
        <w:rPr>
          <w:rFonts w:cstheme="minorHAnsi"/>
          <w:sz w:val="20"/>
          <w:szCs w:val="20"/>
        </w:rPr>
      </w:pPr>
    </w:p>
    <w:p w14:paraId="0727F77D" w14:textId="4BB14E77" w:rsidR="00792F27" w:rsidRPr="001B6CDB" w:rsidRDefault="00792F27" w:rsidP="00792F27">
      <w:pPr>
        <w:pStyle w:val="Listenabsatz"/>
        <w:numPr>
          <w:ilvl w:val="0"/>
          <w:numId w:val="1"/>
        </w:numPr>
        <w:rPr>
          <w:rFonts w:cstheme="minorHAnsi"/>
          <w:sz w:val="20"/>
          <w:szCs w:val="20"/>
        </w:rPr>
      </w:pPr>
      <w:r w:rsidRPr="001B6CDB">
        <w:rPr>
          <w:rFonts w:cstheme="minorHAnsi"/>
          <w:sz w:val="20"/>
          <w:szCs w:val="20"/>
        </w:rPr>
        <w:t xml:space="preserve">Die ST Cash Back Aktion wird von der KW </w:t>
      </w:r>
      <w:proofErr w:type="spellStart"/>
      <w:r w:rsidRPr="001B6CDB">
        <w:rPr>
          <w:rFonts w:cstheme="minorHAnsi"/>
          <w:sz w:val="20"/>
          <w:szCs w:val="20"/>
        </w:rPr>
        <w:t>automotive</w:t>
      </w:r>
      <w:proofErr w:type="spellEnd"/>
      <w:r w:rsidRPr="001B6CDB">
        <w:rPr>
          <w:rFonts w:cstheme="minorHAnsi"/>
          <w:sz w:val="20"/>
          <w:szCs w:val="20"/>
        </w:rPr>
        <w:t xml:space="preserve"> GmbH, </w:t>
      </w:r>
      <w:proofErr w:type="spellStart"/>
      <w:r w:rsidRPr="001B6CDB">
        <w:rPr>
          <w:rFonts w:cstheme="minorHAnsi"/>
          <w:sz w:val="20"/>
          <w:szCs w:val="20"/>
        </w:rPr>
        <w:t>Aspachweg</w:t>
      </w:r>
      <w:proofErr w:type="spellEnd"/>
      <w:r w:rsidRPr="001B6CDB">
        <w:rPr>
          <w:rFonts w:cstheme="minorHAnsi"/>
          <w:sz w:val="20"/>
          <w:szCs w:val="20"/>
        </w:rPr>
        <w:t xml:space="preserve"> 14, 74427 Fichtenberg organisiert und durchgeführt. </w:t>
      </w:r>
    </w:p>
    <w:p w14:paraId="16A96D57" w14:textId="642E38C6" w:rsidR="00792F27" w:rsidRPr="001B6CDB" w:rsidRDefault="00792F27" w:rsidP="00792F27">
      <w:pPr>
        <w:rPr>
          <w:rFonts w:cstheme="minorHAnsi"/>
          <w:sz w:val="20"/>
          <w:szCs w:val="20"/>
        </w:rPr>
      </w:pPr>
    </w:p>
    <w:p w14:paraId="4025E018" w14:textId="6EF98040" w:rsidR="00792F27" w:rsidRPr="001B6CDB" w:rsidRDefault="00792F27" w:rsidP="00792F27">
      <w:pPr>
        <w:pStyle w:val="Listenabsatz"/>
        <w:numPr>
          <w:ilvl w:val="0"/>
          <w:numId w:val="1"/>
        </w:numPr>
        <w:rPr>
          <w:rFonts w:cstheme="minorHAnsi"/>
          <w:sz w:val="20"/>
          <w:szCs w:val="20"/>
        </w:rPr>
      </w:pPr>
      <w:r w:rsidRPr="001B6CDB">
        <w:rPr>
          <w:rFonts w:cstheme="minorHAnsi"/>
          <w:sz w:val="20"/>
          <w:szCs w:val="20"/>
        </w:rPr>
        <w:t>Diese Aktion gilt nur bei einem innerhalb des Aktionszeitraumes von 17.10.2022 bis 20.11.2022 gekauften ST Gewindefedern</w:t>
      </w:r>
      <w:r w:rsidR="00B24A49" w:rsidRPr="001B6CDB">
        <w:rPr>
          <w:rFonts w:cstheme="minorHAnsi"/>
          <w:sz w:val="20"/>
          <w:szCs w:val="20"/>
        </w:rPr>
        <w:t>satz</w:t>
      </w:r>
      <w:r w:rsidRPr="001B6CDB">
        <w:rPr>
          <w:rFonts w:cstheme="minorHAnsi"/>
          <w:sz w:val="20"/>
          <w:szCs w:val="20"/>
        </w:rPr>
        <w:t xml:space="preserve"> oder ST Gewindefahrwerk der folgenden Typen: </w:t>
      </w:r>
    </w:p>
    <w:p w14:paraId="5A814029" w14:textId="244C8ABD" w:rsidR="00792F27" w:rsidRPr="001B6CDB" w:rsidRDefault="00792F27" w:rsidP="00792F27">
      <w:pPr>
        <w:pStyle w:val="Listenabsatz"/>
        <w:rPr>
          <w:rFonts w:cstheme="minorHAnsi"/>
          <w:sz w:val="20"/>
          <w:szCs w:val="20"/>
        </w:rPr>
      </w:pPr>
      <w:r w:rsidRPr="001B6CDB">
        <w:rPr>
          <w:rFonts w:cstheme="minorHAnsi"/>
          <w:sz w:val="20"/>
          <w:szCs w:val="20"/>
        </w:rPr>
        <w:t>ST Gewindefedern</w:t>
      </w:r>
    </w:p>
    <w:p w14:paraId="27732F1B" w14:textId="447DC7EA" w:rsidR="00792F27" w:rsidRPr="001B6CDB" w:rsidRDefault="00792F27" w:rsidP="00792F27">
      <w:pPr>
        <w:pStyle w:val="Listenabsatz"/>
        <w:rPr>
          <w:rFonts w:cstheme="minorHAnsi"/>
          <w:sz w:val="20"/>
          <w:szCs w:val="20"/>
        </w:rPr>
      </w:pPr>
      <w:r w:rsidRPr="001B6CDB">
        <w:rPr>
          <w:rFonts w:cstheme="minorHAnsi"/>
          <w:sz w:val="20"/>
          <w:szCs w:val="20"/>
        </w:rPr>
        <w:t>ST X Gewindefahrwerk</w:t>
      </w:r>
    </w:p>
    <w:p w14:paraId="286B24FD" w14:textId="1787F632" w:rsidR="00792F27" w:rsidRPr="001B6CDB" w:rsidRDefault="00792F27" w:rsidP="00792F27">
      <w:pPr>
        <w:pStyle w:val="Listenabsatz"/>
        <w:rPr>
          <w:rFonts w:cstheme="minorHAnsi"/>
          <w:sz w:val="20"/>
          <w:szCs w:val="20"/>
        </w:rPr>
      </w:pPr>
      <w:r w:rsidRPr="001B6CDB">
        <w:rPr>
          <w:rFonts w:cstheme="minorHAnsi"/>
          <w:sz w:val="20"/>
          <w:szCs w:val="20"/>
        </w:rPr>
        <w:t>ST XA Gewindefahrwerk</w:t>
      </w:r>
    </w:p>
    <w:p w14:paraId="55FC92C9" w14:textId="0813E05C" w:rsidR="00792F27" w:rsidRPr="001B6CDB" w:rsidRDefault="00792F27" w:rsidP="00792F27">
      <w:pPr>
        <w:pStyle w:val="Listenabsatz"/>
        <w:rPr>
          <w:rFonts w:cstheme="minorHAnsi"/>
          <w:sz w:val="20"/>
          <w:szCs w:val="20"/>
        </w:rPr>
      </w:pPr>
      <w:r w:rsidRPr="001B6CDB">
        <w:rPr>
          <w:rFonts w:cstheme="minorHAnsi"/>
          <w:sz w:val="20"/>
          <w:szCs w:val="20"/>
        </w:rPr>
        <w:t>ST XTA Gewindefahrwerk</w:t>
      </w:r>
    </w:p>
    <w:p w14:paraId="0A863A8F" w14:textId="37990B03" w:rsidR="00792F27" w:rsidRPr="001B6CDB" w:rsidRDefault="00792F27" w:rsidP="007404DF">
      <w:pPr>
        <w:pStyle w:val="Listenabsatz"/>
        <w:rPr>
          <w:rFonts w:cstheme="minorHAnsi"/>
          <w:sz w:val="20"/>
          <w:szCs w:val="20"/>
        </w:rPr>
      </w:pPr>
      <w:r w:rsidRPr="001B6CDB">
        <w:rPr>
          <w:rFonts w:cstheme="minorHAnsi"/>
          <w:sz w:val="20"/>
          <w:szCs w:val="20"/>
        </w:rPr>
        <w:t xml:space="preserve">ST XTA plus 3 Gewindefahrwerk </w:t>
      </w:r>
    </w:p>
    <w:p w14:paraId="05484F61" w14:textId="77777777" w:rsidR="007404DF" w:rsidRPr="001B6CDB" w:rsidRDefault="007404DF" w:rsidP="007404DF">
      <w:pPr>
        <w:pStyle w:val="Listenabsatz"/>
        <w:rPr>
          <w:rFonts w:cstheme="minorHAnsi"/>
          <w:sz w:val="20"/>
          <w:szCs w:val="20"/>
        </w:rPr>
      </w:pPr>
    </w:p>
    <w:p w14:paraId="58BB5948" w14:textId="3E77536E" w:rsidR="00812411" w:rsidRPr="001B6CDB" w:rsidRDefault="00B24A49" w:rsidP="00812411">
      <w:pPr>
        <w:pStyle w:val="Listenabsatz"/>
        <w:numPr>
          <w:ilvl w:val="0"/>
          <w:numId w:val="1"/>
        </w:numPr>
        <w:rPr>
          <w:rFonts w:cstheme="minorHAnsi"/>
          <w:sz w:val="20"/>
          <w:szCs w:val="20"/>
        </w:rPr>
      </w:pPr>
      <w:r w:rsidRPr="001B6CDB">
        <w:rPr>
          <w:rFonts w:cstheme="minorHAnsi"/>
          <w:sz w:val="20"/>
          <w:szCs w:val="20"/>
        </w:rPr>
        <w:t xml:space="preserve">Die Aktion ist nur für ST Gewindefedern und ST Gewindefahrwerke </w:t>
      </w:r>
      <w:r w:rsidR="00812411" w:rsidRPr="001B6CDB">
        <w:rPr>
          <w:rFonts w:cstheme="minorHAnsi"/>
          <w:sz w:val="20"/>
          <w:szCs w:val="20"/>
        </w:rPr>
        <w:t xml:space="preserve">laut ST </w:t>
      </w:r>
      <w:proofErr w:type="spellStart"/>
      <w:r w:rsidR="00812411" w:rsidRPr="001B6CDB">
        <w:rPr>
          <w:rFonts w:cstheme="minorHAnsi"/>
          <w:sz w:val="20"/>
          <w:szCs w:val="20"/>
        </w:rPr>
        <w:t>suspensions</w:t>
      </w:r>
      <w:proofErr w:type="spellEnd"/>
      <w:r w:rsidR="00812411" w:rsidRPr="001B6CDB">
        <w:rPr>
          <w:rFonts w:cstheme="minorHAnsi"/>
          <w:sz w:val="20"/>
          <w:szCs w:val="20"/>
        </w:rPr>
        <w:t xml:space="preserve"> Anwendungsliste gültig, die offiziell im ST </w:t>
      </w:r>
      <w:proofErr w:type="spellStart"/>
      <w:r w:rsidR="00812411" w:rsidRPr="001B6CDB">
        <w:rPr>
          <w:rFonts w:cstheme="minorHAnsi"/>
          <w:sz w:val="20"/>
          <w:szCs w:val="20"/>
        </w:rPr>
        <w:t>suspensions</w:t>
      </w:r>
      <w:proofErr w:type="spellEnd"/>
      <w:r w:rsidR="00812411" w:rsidRPr="001B6CDB">
        <w:rPr>
          <w:rFonts w:cstheme="minorHAnsi"/>
          <w:sz w:val="20"/>
          <w:szCs w:val="20"/>
        </w:rPr>
        <w:t xml:space="preserve"> Programm erhältlich sind. </w:t>
      </w:r>
    </w:p>
    <w:p w14:paraId="02C87C48" w14:textId="77777777" w:rsidR="00812411" w:rsidRPr="001B6CDB" w:rsidRDefault="00812411" w:rsidP="00812411">
      <w:pPr>
        <w:pStyle w:val="Listenabsatz"/>
        <w:rPr>
          <w:rFonts w:cstheme="minorHAnsi"/>
          <w:sz w:val="20"/>
          <w:szCs w:val="20"/>
        </w:rPr>
      </w:pPr>
    </w:p>
    <w:p w14:paraId="736A3DF8" w14:textId="25B1BBD2" w:rsidR="00812411" w:rsidRPr="001B6CDB" w:rsidRDefault="00812411" w:rsidP="00812411">
      <w:pPr>
        <w:pStyle w:val="Listenabsatz"/>
        <w:numPr>
          <w:ilvl w:val="0"/>
          <w:numId w:val="1"/>
        </w:numPr>
        <w:rPr>
          <w:rFonts w:cstheme="minorHAnsi"/>
          <w:sz w:val="20"/>
          <w:szCs w:val="20"/>
        </w:rPr>
      </w:pPr>
      <w:r w:rsidRPr="001B6CDB">
        <w:rPr>
          <w:rFonts w:cstheme="minorHAnsi"/>
          <w:sz w:val="20"/>
          <w:szCs w:val="20"/>
        </w:rPr>
        <w:t xml:space="preserve">Der Kunde erhält für das im Aktionszeitraum in Deutschland oder Österreich gekaufte, neue ST </w:t>
      </w:r>
      <w:proofErr w:type="spellStart"/>
      <w:r w:rsidRPr="001B6CDB">
        <w:rPr>
          <w:rFonts w:cstheme="minorHAnsi"/>
          <w:sz w:val="20"/>
          <w:szCs w:val="20"/>
        </w:rPr>
        <w:t>suspensions</w:t>
      </w:r>
      <w:proofErr w:type="spellEnd"/>
      <w:r w:rsidRPr="001B6CDB">
        <w:rPr>
          <w:rFonts w:cstheme="minorHAnsi"/>
          <w:sz w:val="20"/>
          <w:szCs w:val="20"/>
        </w:rPr>
        <w:t xml:space="preserve"> Gewindefahrwerk der Typen X, XA, XTA und XTA plus 3, sowie ST Gewindefedernsatz, folgende Rückvergütungen: </w:t>
      </w:r>
    </w:p>
    <w:p w14:paraId="3CC0B473" w14:textId="77777777" w:rsidR="00812411" w:rsidRPr="001B6CDB" w:rsidRDefault="00812411" w:rsidP="00812411">
      <w:pPr>
        <w:pStyle w:val="Listenabsatz"/>
        <w:rPr>
          <w:rFonts w:cstheme="minorHAnsi"/>
          <w:sz w:val="20"/>
          <w:szCs w:val="20"/>
        </w:rPr>
      </w:pPr>
      <w:r w:rsidRPr="001B6CDB">
        <w:rPr>
          <w:rFonts w:cstheme="minorHAnsi"/>
          <w:sz w:val="20"/>
          <w:szCs w:val="20"/>
        </w:rPr>
        <w:t>ST Gewindefedern</w:t>
      </w:r>
      <w:r w:rsidRPr="001B6CDB">
        <w:rPr>
          <w:rFonts w:cstheme="minorHAnsi"/>
          <w:sz w:val="20"/>
          <w:szCs w:val="20"/>
        </w:rPr>
        <w:tab/>
      </w:r>
      <w:r w:rsidRPr="001B6CDB">
        <w:rPr>
          <w:rFonts w:cstheme="minorHAnsi"/>
          <w:sz w:val="20"/>
          <w:szCs w:val="20"/>
        </w:rPr>
        <w:tab/>
      </w:r>
      <w:r w:rsidRPr="001B6CDB">
        <w:rPr>
          <w:rFonts w:cstheme="minorHAnsi"/>
          <w:sz w:val="20"/>
          <w:szCs w:val="20"/>
        </w:rPr>
        <w:tab/>
        <w:t>80,00 Euro</w:t>
      </w:r>
    </w:p>
    <w:p w14:paraId="47D76217" w14:textId="77777777" w:rsidR="00812411" w:rsidRPr="001B6CDB" w:rsidRDefault="00812411" w:rsidP="00812411">
      <w:pPr>
        <w:pStyle w:val="Listenabsatz"/>
        <w:rPr>
          <w:rFonts w:cstheme="minorHAnsi"/>
          <w:sz w:val="20"/>
          <w:szCs w:val="20"/>
        </w:rPr>
      </w:pPr>
      <w:r w:rsidRPr="001B6CDB">
        <w:rPr>
          <w:rFonts w:cstheme="minorHAnsi"/>
          <w:sz w:val="20"/>
          <w:szCs w:val="20"/>
        </w:rPr>
        <w:t>ST X Gewindefahrwerk</w:t>
      </w:r>
      <w:r w:rsidRPr="001B6CDB">
        <w:rPr>
          <w:rFonts w:cstheme="minorHAnsi"/>
          <w:sz w:val="20"/>
          <w:szCs w:val="20"/>
        </w:rPr>
        <w:tab/>
      </w:r>
      <w:r w:rsidRPr="001B6CDB">
        <w:rPr>
          <w:rFonts w:cstheme="minorHAnsi"/>
          <w:sz w:val="20"/>
          <w:szCs w:val="20"/>
        </w:rPr>
        <w:tab/>
      </w:r>
      <w:r w:rsidRPr="001B6CDB">
        <w:rPr>
          <w:rFonts w:cstheme="minorHAnsi"/>
          <w:sz w:val="20"/>
          <w:szCs w:val="20"/>
        </w:rPr>
        <w:tab/>
        <w:t>120,00 Euro</w:t>
      </w:r>
    </w:p>
    <w:p w14:paraId="2CDADCAE" w14:textId="77777777" w:rsidR="00812411" w:rsidRPr="001B6CDB" w:rsidRDefault="00812411" w:rsidP="00812411">
      <w:pPr>
        <w:pStyle w:val="Listenabsatz"/>
        <w:rPr>
          <w:rFonts w:cstheme="minorHAnsi"/>
          <w:sz w:val="20"/>
          <w:szCs w:val="20"/>
        </w:rPr>
      </w:pPr>
      <w:r w:rsidRPr="001B6CDB">
        <w:rPr>
          <w:rFonts w:cstheme="minorHAnsi"/>
          <w:sz w:val="20"/>
          <w:szCs w:val="20"/>
        </w:rPr>
        <w:t>ST XA Gewindefahrwerk</w:t>
      </w:r>
      <w:r w:rsidRPr="001B6CDB">
        <w:rPr>
          <w:rFonts w:cstheme="minorHAnsi"/>
          <w:sz w:val="20"/>
          <w:szCs w:val="20"/>
        </w:rPr>
        <w:tab/>
      </w:r>
      <w:r w:rsidRPr="001B6CDB">
        <w:rPr>
          <w:rFonts w:cstheme="minorHAnsi"/>
          <w:sz w:val="20"/>
          <w:szCs w:val="20"/>
        </w:rPr>
        <w:tab/>
      </w:r>
      <w:r w:rsidRPr="001B6CDB">
        <w:rPr>
          <w:rFonts w:cstheme="minorHAnsi"/>
          <w:sz w:val="20"/>
          <w:szCs w:val="20"/>
        </w:rPr>
        <w:tab/>
        <w:t>140,00 Euro</w:t>
      </w:r>
    </w:p>
    <w:p w14:paraId="6350CE42" w14:textId="509932E1" w:rsidR="00812411" w:rsidRPr="001B6CDB" w:rsidRDefault="00812411" w:rsidP="00812411">
      <w:pPr>
        <w:pStyle w:val="Listenabsatz"/>
        <w:rPr>
          <w:rFonts w:cstheme="minorHAnsi"/>
          <w:sz w:val="20"/>
          <w:szCs w:val="20"/>
        </w:rPr>
      </w:pPr>
      <w:r w:rsidRPr="001B6CDB">
        <w:rPr>
          <w:rFonts w:cstheme="minorHAnsi"/>
          <w:sz w:val="20"/>
          <w:szCs w:val="20"/>
        </w:rPr>
        <w:t>ST XTA Gewindefahrwerk</w:t>
      </w:r>
      <w:r w:rsidRPr="001B6CDB">
        <w:rPr>
          <w:rFonts w:cstheme="minorHAnsi"/>
          <w:sz w:val="20"/>
          <w:szCs w:val="20"/>
        </w:rPr>
        <w:tab/>
      </w:r>
      <w:r w:rsidRPr="001B6CDB">
        <w:rPr>
          <w:rFonts w:cstheme="minorHAnsi"/>
          <w:sz w:val="20"/>
          <w:szCs w:val="20"/>
        </w:rPr>
        <w:tab/>
      </w:r>
      <w:r w:rsidR="00771D65" w:rsidRPr="001B6CDB">
        <w:rPr>
          <w:rFonts w:cstheme="minorHAnsi"/>
          <w:sz w:val="20"/>
          <w:szCs w:val="20"/>
        </w:rPr>
        <w:tab/>
      </w:r>
      <w:r w:rsidRPr="001B6CDB">
        <w:rPr>
          <w:rFonts w:cstheme="minorHAnsi"/>
          <w:sz w:val="20"/>
          <w:szCs w:val="20"/>
        </w:rPr>
        <w:t>160,00 Euro</w:t>
      </w:r>
    </w:p>
    <w:p w14:paraId="2E05AC05" w14:textId="77777777" w:rsidR="00812411" w:rsidRPr="001B6CDB" w:rsidRDefault="00812411" w:rsidP="00812411">
      <w:pPr>
        <w:pStyle w:val="Listenabsatz"/>
        <w:rPr>
          <w:rFonts w:cstheme="minorHAnsi"/>
          <w:sz w:val="20"/>
          <w:szCs w:val="20"/>
        </w:rPr>
      </w:pPr>
      <w:r w:rsidRPr="001B6CDB">
        <w:rPr>
          <w:rFonts w:cstheme="minorHAnsi"/>
          <w:sz w:val="20"/>
          <w:szCs w:val="20"/>
        </w:rPr>
        <w:t>ST XTA plus 3 Gewindefahrwerk</w:t>
      </w:r>
      <w:r w:rsidRPr="001B6CDB">
        <w:rPr>
          <w:rFonts w:cstheme="minorHAnsi"/>
          <w:sz w:val="20"/>
          <w:szCs w:val="20"/>
        </w:rPr>
        <w:tab/>
      </w:r>
      <w:r w:rsidRPr="001B6CDB">
        <w:rPr>
          <w:rFonts w:cstheme="minorHAnsi"/>
          <w:sz w:val="20"/>
          <w:szCs w:val="20"/>
        </w:rPr>
        <w:tab/>
        <w:t>200,00 Euro</w:t>
      </w:r>
    </w:p>
    <w:p w14:paraId="60D0393B" w14:textId="77777777" w:rsidR="00812411" w:rsidRPr="001B6CDB" w:rsidRDefault="00812411" w:rsidP="00812411">
      <w:pPr>
        <w:pStyle w:val="Listenabsatz"/>
        <w:rPr>
          <w:rFonts w:cstheme="minorHAnsi"/>
          <w:sz w:val="20"/>
          <w:szCs w:val="20"/>
        </w:rPr>
      </w:pPr>
    </w:p>
    <w:p w14:paraId="2E7F32E5" w14:textId="489F2DFD" w:rsidR="00812411" w:rsidRPr="001B6CDB" w:rsidRDefault="00582B8A" w:rsidP="00812411">
      <w:pPr>
        <w:pStyle w:val="Listenabsatz"/>
        <w:rPr>
          <w:rFonts w:cstheme="minorHAnsi"/>
          <w:sz w:val="20"/>
          <w:szCs w:val="20"/>
        </w:rPr>
      </w:pPr>
      <w:r w:rsidRPr="001B6CDB">
        <w:rPr>
          <w:rFonts w:cstheme="minorHAnsi"/>
          <w:sz w:val="20"/>
          <w:szCs w:val="20"/>
        </w:rPr>
        <w:t xml:space="preserve">Jeder Endverbraucher kann diese Vergütung nur für ein einziges Gewindefahrwerk beanspruchen. </w:t>
      </w:r>
    </w:p>
    <w:p w14:paraId="1DB41ACE" w14:textId="217506C9" w:rsidR="00582B8A" w:rsidRPr="001B6CDB" w:rsidRDefault="00582B8A" w:rsidP="00812411">
      <w:pPr>
        <w:pStyle w:val="Listenabsatz"/>
        <w:rPr>
          <w:rFonts w:cstheme="minorHAnsi"/>
          <w:sz w:val="20"/>
          <w:szCs w:val="20"/>
        </w:rPr>
      </w:pPr>
    </w:p>
    <w:p w14:paraId="60AABB50" w14:textId="1E028783" w:rsidR="00582B8A" w:rsidRPr="001B6CDB" w:rsidRDefault="00582B8A" w:rsidP="00582B8A">
      <w:pPr>
        <w:pStyle w:val="Listenabsatz"/>
        <w:numPr>
          <w:ilvl w:val="0"/>
          <w:numId w:val="1"/>
        </w:numPr>
        <w:rPr>
          <w:rFonts w:cstheme="minorHAnsi"/>
          <w:sz w:val="20"/>
          <w:szCs w:val="20"/>
        </w:rPr>
      </w:pPr>
      <w:r w:rsidRPr="001B6CDB">
        <w:rPr>
          <w:rFonts w:cstheme="minorHAnsi"/>
          <w:sz w:val="20"/>
          <w:szCs w:val="20"/>
        </w:rPr>
        <w:t xml:space="preserve">Alle hier nicht aufgeführten, gebrauchte oder im Rahmen von Gewinnspielen erhaltene ST </w:t>
      </w:r>
      <w:proofErr w:type="spellStart"/>
      <w:r w:rsidRPr="001B6CDB">
        <w:rPr>
          <w:rFonts w:cstheme="minorHAnsi"/>
          <w:sz w:val="20"/>
          <w:szCs w:val="20"/>
        </w:rPr>
        <w:t>suspensions</w:t>
      </w:r>
      <w:proofErr w:type="spellEnd"/>
      <w:r w:rsidRPr="001B6CDB">
        <w:rPr>
          <w:rFonts w:cstheme="minorHAnsi"/>
          <w:sz w:val="20"/>
          <w:szCs w:val="20"/>
        </w:rPr>
        <w:t xml:space="preserve"> Gewindefedern oder Gewindefahrwerke sind von der Aktion ausgeschlossen. </w:t>
      </w:r>
    </w:p>
    <w:p w14:paraId="6215702D" w14:textId="77777777" w:rsidR="00582B8A" w:rsidRPr="001B6CDB" w:rsidRDefault="00582B8A" w:rsidP="00582B8A">
      <w:pPr>
        <w:pStyle w:val="Listenabsatz"/>
        <w:rPr>
          <w:rFonts w:cstheme="minorHAnsi"/>
          <w:sz w:val="20"/>
          <w:szCs w:val="20"/>
        </w:rPr>
      </w:pPr>
    </w:p>
    <w:p w14:paraId="30FBA927" w14:textId="6B7D4D8B" w:rsidR="00582B8A" w:rsidRPr="001B6CDB" w:rsidRDefault="00582B8A" w:rsidP="00582B8A">
      <w:pPr>
        <w:pStyle w:val="Listenabsatz"/>
        <w:numPr>
          <w:ilvl w:val="0"/>
          <w:numId w:val="1"/>
        </w:numPr>
        <w:autoSpaceDE w:val="0"/>
        <w:autoSpaceDN w:val="0"/>
        <w:adjustRightInd w:val="0"/>
        <w:spacing w:after="0" w:line="240" w:lineRule="auto"/>
        <w:rPr>
          <w:rFonts w:cstheme="minorHAnsi"/>
          <w:sz w:val="20"/>
          <w:szCs w:val="20"/>
        </w:rPr>
      </w:pPr>
      <w:r w:rsidRPr="001B6CDB">
        <w:rPr>
          <w:rFonts w:cstheme="minorHAnsi"/>
          <w:sz w:val="20"/>
          <w:szCs w:val="20"/>
        </w:rPr>
        <w:t xml:space="preserve">Die Vergütung erfolgt ausschließlich per Überweisung. Die Teilnehmer müssen Inhaber eines Bankkontos in Deutschland oder Österreich sein und ihre Bankverbindung oder PayPal Daten angeben, damit die KW </w:t>
      </w:r>
      <w:proofErr w:type="spellStart"/>
      <w:r w:rsidRPr="001B6CDB">
        <w:rPr>
          <w:rFonts w:cstheme="minorHAnsi"/>
          <w:sz w:val="20"/>
          <w:szCs w:val="20"/>
        </w:rPr>
        <w:t>automotive</w:t>
      </w:r>
      <w:proofErr w:type="spellEnd"/>
      <w:r w:rsidRPr="001B6CDB">
        <w:rPr>
          <w:rFonts w:cstheme="minorHAnsi"/>
          <w:sz w:val="20"/>
          <w:szCs w:val="20"/>
        </w:rPr>
        <w:t xml:space="preserve"> GmbH die Überweisung des Cash-Back-Betrags anweisen kann. Die Bank- oder PayPal Daten werden ausschließlich im Rahmen der Aktion verwendet und nach erfolgter Überweisung gelöscht. Die erfassten Informationen werden nicht an Dritte weitergegeben. Möglicherweise entstehende Bankgebühren belaufen sich zu Lasten des Teilnehmers.</w:t>
      </w:r>
    </w:p>
    <w:p w14:paraId="4114B1E6" w14:textId="5F13E068" w:rsidR="00582B8A" w:rsidRPr="001B6CDB" w:rsidRDefault="00582B8A" w:rsidP="00582B8A">
      <w:pPr>
        <w:autoSpaceDE w:val="0"/>
        <w:autoSpaceDN w:val="0"/>
        <w:adjustRightInd w:val="0"/>
        <w:spacing w:after="0" w:line="240" w:lineRule="auto"/>
        <w:rPr>
          <w:rFonts w:cstheme="minorHAnsi"/>
          <w:sz w:val="20"/>
          <w:szCs w:val="20"/>
        </w:rPr>
      </w:pPr>
    </w:p>
    <w:p w14:paraId="1894CE0D" w14:textId="0B5E1977" w:rsidR="00582B8A" w:rsidRPr="001B6CDB" w:rsidRDefault="00582B8A" w:rsidP="00582B8A">
      <w:pPr>
        <w:pStyle w:val="Listenabsatz"/>
        <w:numPr>
          <w:ilvl w:val="0"/>
          <w:numId w:val="1"/>
        </w:numPr>
        <w:autoSpaceDE w:val="0"/>
        <w:autoSpaceDN w:val="0"/>
        <w:adjustRightInd w:val="0"/>
        <w:spacing w:after="0" w:line="240" w:lineRule="auto"/>
        <w:rPr>
          <w:rFonts w:cstheme="minorHAnsi"/>
          <w:sz w:val="20"/>
          <w:szCs w:val="20"/>
        </w:rPr>
      </w:pPr>
      <w:r w:rsidRPr="001B6CDB">
        <w:rPr>
          <w:rFonts w:cstheme="minorHAnsi"/>
          <w:sz w:val="20"/>
          <w:szCs w:val="20"/>
        </w:rPr>
        <w:t xml:space="preserve">Sollte die Rückvergütung zur </w:t>
      </w:r>
      <w:proofErr w:type="gramStart"/>
      <w:r w:rsidRPr="001B6CDB">
        <w:rPr>
          <w:rFonts w:cstheme="minorHAnsi"/>
          <w:sz w:val="20"/>
          <w:szCs w:val="20"/>
        </w:rPr>
        <w:t>zeitlich befristeten</w:t>
      </w:r>
      <w:proofErr w:type="gramEnd"/>
      <w:r w:rsidRPr="001B6CDB">
        <w:rPr>
          <w:rFonts w:cstheme="minorHAnsi"/>
          <w:sz w:val="20"/>
          <w:szCs w:val="20"/>
        </w:rPr>
        <w:t xml:space="preserve"> ST Cash Back Aktion einen steuerpflichtigen Vorteil darstellen, liegt die Verpflichtung zum Abführen der Steuern beim Empfänger.</w:t>
      </w:r>
    </w:p>
    <w:p w14:paraId="08338C89" w14:textId="77777777" w:rsidR="00582B8A" w:rsidRPr="001B6CDB" w:rsidRDefault="00582B8A" w:rsidP="00582B8A">
      <w:pPr>
        <w:pStyle w:val="Listenabsatz"/>
        <w:rPr>
          <w:rFonts w:cstheme="minorHAnsi"/>
          <w:sz w:val="20"/>
          <w:szCs w:val="20"/>
        </w:rPr>
      </w:pPr>
    </w:p>
    <w:p w14:paraId="71E63D66" w14:textId="32C1E53F" w:rsidR="00582B8A" w:rsidRPr="001B6CDB" w:rsidRDefault="00582B8A" w:rsidP="00582B8A">
      <w:pPr>
        <w:pStyle w:val="Listenabsatz"/>
        <w:numPr>
          <w:ilvl w:val="0"/>
          <w:numId w:val="1"/>
        </w:numPr>
        <w:autoSpaceDE w:val="0"/>
        <w:autoSpaceDN w:val="0"/>
        <w:adjustRightInd w:val="0"/>
        <w:spacing w:after="0" w:line="240" w:lineRule="auto"/>
        <w:rPr>
          <w:rFonts w:cstheme="minorHAnsi"/>
          <w:sz w:val="20"/>
          <w:szCs w:val="20"/>
        </w:rPr>
      </w:pPr>
      <w:r w:rsidRPr="001B6CDB">
        <w:rPr>
          <w:rFonts w:cstheme="minorHAnsi"/>
          <w:sz w:val="20"/>
          <w:szCs w:val="20"/>
        </w:rPr>
        <w:t xml:space="preserve">An der ST Cash-Back-Aktion können nur Personen teilnehmen, die in Deutschland oder Österreich ihren ständigen Aufenthalt haben und die bereits das 18. Lebensjahr vollendet haben. Mitarbeiter der KW </w:t>
      </w:r>
      <w:proofErr w:type="spellStart"/>
      <w:r w:rsidRPr="001B6CDB">
        <w:rPr>
          <w:rFonts w:cstheme="minorHAnsi"/>
          <w:sz w:val="20"/>
          <w:szCs w:val="20"/>
        </w:rPr>
        <w:t>automotive</w:t>
      </w:r>
      <w:proofErr w:type="spellEnd"/>
      <w:r w:rsidRPr="001B6CDB">
        <w:rPr>
          <w:rFonts w:cstheme="minorHAnsi"/>
          <w:sz w:val="20"/>
          <w:szCs w:val="20"/>
        </w:rPr>
        <w:t xml:space="preserve"> GmbH und deren Familienangehörige, Vertreter der KW </w:t>
      </w:r>
      <w:proofErr w:type="spellStart"/>
      <w:r w:rsidRPr="001B6CDB">
        <w:rPr>
          <w:rFonts w:cstheme="minorHAnsi"/>
          <w:sz w:val="20"/>
          <w:szCs w:val="20"/>
        </w:rPr>
        <w:t>automotive</w:t>
      </w:r>
      <w:proofErr w:type="spellEnd"/>
      <w:r w:rsidRPr="001B6CDB">
        <w:rPr>
          <w:rFonts w:cstheme="minorHAnsi"/>
          <w:sz w:val="20"/>
          <w:szCs w:val="20"/>
        </w:rPr>
        <w:t xml:space="preserve"> GmbH und Personen, die beruflich mit dieser Cash-Back-Aktion zu tun haben, sind von der Teilnahme an dieser</w:t>
      </w:r>
    </w:p>
    <w:p w14:paraId="34039338" w14:textId="6032C558" w:rsidR="00582B8A" w:rsidRPr="001B6CDB" w:rsidRDefault="00582B8A" w:rsidP="00582B8A">
      <w:pPr>
        <w:autoSpaceDE w:val="0"/>
        <w:autoSpaceDN w:val="0"/>
        <w:adjustRightInd w:val="0"/>
        <w:spacing w:after="0" w:line="240" w:lineRule="auto"/>
        <w:ind w:firstLine="708"/>
        <w:rPr>
          <w:rFonts w:cstheme="minorHAnsi"/>
          <w:sz w:val="20"/>
          <w:szCs w:val="20"/>
        </w:rPr>
      </w:pPr>
      <w:r w:rsidRPr="001B6CDB">
        <w:rPr>
          <w:rFonts w:cstheme="minorHAnsi"/>
          <w:sz w:val="20"/>
          <w:szCs w:val="20"/>
        </w:rPr>
        <w:t>Aktion ausgeschlossen.</w:t>
      </w:r>
    </w:p>
    <w:p w14:paraId="16C99E8F" w14:textId="4FD48267" w:rsidR="001B6CDB" w:rsidRPr="001B6CDB" w:rsidRDefault="001B6CDB" w:rsidP="00582B8A">
      <w:pPr>
        <w:autoSpaceDE w:val="0"/>
        <w:autoSpaceDN w:val="0"/>
        <w:adjustRightInd w:val="0"/>
        <w:spacing w:after="0" w:line="240" w:lineRule="auto"/>
        <w:ind w:firstLine="708"/>
        <w:rPr>
          <w:rFonts w:cstheme="minorHAnsi"/>
          <w:sz w:val="20"/>
          <w:szCs w:val="20"/>
        </w:rPr>
      </w:pPr>
    </w:p>
    <w:p w14:paraId="269B9AF0" w14:textId="7D34BB7F" w:rsidR="001B6CDB" w:rsidRPr="001B6CDB" w:rsidRDefault="001B6CDB" w:rsidP="001B6CDB">
      <w:pPr>
        <w:pStyle w:val="Listenabsatz"/>
        <w:numPr>
          <w:ilvl w:val="0"/>
          <w:numId w:val="1"/>
        </w:numPr>
        <w:autoSpaceDE w:val="0"/>
        <w:autoSpaceDN w:val="0"/>
        <w:adjustRightInd w:val="0"/>
        <w:spacing w:after="0" w:line="240" w:lineRule="auto"/>
        <w:rPr>
          <w:rFonts w:cstheme="minorHAnsi"/>
          <w:sz w:val="20"/>
          <w:szCs w:val="20"/>
        </w:rPr>
      </w:pPr>
      <w:r w:rsidRPr="001B6CDB">
        <w:rPr>
          <w:rFonts w:cstheme="minorHAnsi"/>
          <w:sz w:val="20"/>
          <w:szCs w:val="20"/>
        </w:rPr>
        <w:t>Mit der Absendung der geforderten Dokumente erkennen die Teilnehmer die Teilnahmebedingungen an.</w:t>
      </w:r>
    </w:p>
    <w:p w14:paraId="6B09F756" w14:textId="4D8FB41C" w:rsidR="001B6CDB" w:rsidRPr="001B6CDB" w:rsidRDefault="001B6CDB" w:rsidP="001B6CDB">
      <w:pPr>
        <w:autoSpaceDE w:val="0"/>
        <w:autoSpaceDN w:val="0"/>
        <w:adjustRightInd w:val="0"/>
        <w:spacing w:after="0" w:line="240" w:lineRule="auto"/>
        <w:rPr>
          <w:rFonts w:cstheme="minorHAnsi"/>
          <w:sz w:val="20"/>
          <w:szCs w:val="20"/>
        </w:rPr>
      </w:pPr>
    </w:p>
    <w:p w14:paraId="1CFD7B41" w14:textId="55CC5F3E" w:rsidR="001B6CDB" w:rsidRDefault="001B6CDB" w:rsidP="001B6CDB">
      <w:pPr>
        <w:autoSpaceDE w:val="0"/>
        <w:autoSpaceDN w:val="0"/>
        <w:adjustRightInd w:val="0"/>
        <w:spacing w:after="0" w:line="240" w:lineRule="auto"/>
        <w:rPr>
          <w:rFonts w:cstheme="minorHAnsi"/>
          <w:sz w:val="20"/>
          <w:szCs w:val="20"/>
        </w:rPr>
      </w:pPr>
    </w:p>
    <w:p w14:paraId="1C6EAF88" w14:textId="5D50BE5C" w:rsidR="001B6CDB" w:rsidRDefault="001B6CDB" w:rsidP="001B6CDB">
      <w:pPr>
        <w:autoSpaceDE w:val="0"/>
        <w:autoSpaceDN w:val="0"/>
        <w:adjustRightInd w:val="0"/>
        <w:spacing w:after="0" w:line="240" w:lineRule="auto"/>
        <w:rPr>
          <w:rFonts w:cstheme="minorHAnsi"/>
          <w:sz w:val="20"/>
          <w:szCs w:val="20"/>
        </w:rPr>
      </w:pPr>
    </w:p>
    <w:p w14:paraId="7DA3B3F9" w14:textId="77777777" w:rsidR="001B6CDB" w:rsidRPr="001B6CDB" w:rsidRDefault="001B6CDB" w:rsidP="001B6CDB">
      <w:pPr>
        <w:autoSpaceDE w:val="0"/>
        <w:autoSpaceDN w:val="0"/>
        <w:adjustRightInd w:val="0"/>
        <w:spacing w:after="0" w:line="240" w:lineRule="auto"/>
        <w:rPr>
          <w:rFonts w:cstheme="minorHAnsi"/>
          <w:sz w:val="20"/>
          <w:szCs w:val="20"/>
        </w:rPr>
      </w:pPr>
    </w:p>
    <w:p w14:paraId="7302C1D3" w14:textId="4BD2C213" w:rsidR="001B6CDB" w:rsidRPr="001B6CDB" w:rsidRDefault="001B6CDB" w:rsidP="001B6CDB">
      <w:pPr>
        <w:autoSpaceDE w:val="0"/>
        <w:autoSpaceDN w:val="0"/>
        <w:adjustRightInd w:val="0"/>
        <w:spacing w:after="0" w:line="240" w:lineRule="auto"/>
        <w:rPr>
          <w:rFonts w:cstheme="minorHAnsi"/>
          <w:sz w:val="20"/>
          <w:szCs w:val="20"/>
        </w:rPr>
      </w:pPr>
    </w:p>
    <w:p w14:paraId="372ECF4A" w14:textId="22122223" w:rsidR="001B6CDB" w:rsidRPr="00784009" w:rsidRDefault="001B6CDB" w:rsidP="00784009">
      <w:pPr>
        <w:pStyle w:val="Listenabsatz"/>
        <w:numPr>
          <w:ilvl w:val="0"/>
          <w:numId w:val="1"/>
        </w:numPr>
        <w:autoSpaceDE w:val="0"/>
        <w:autoSpaceDN w:val="0"/>
        <w:adjustRightInd w:val="0"/>
        <w:spacing w:after="0" w:line="240" w:lineRule="auto"/>
        <w:rPr>
          <w:rFonts w:cstheme="minorHAnsi"/>
          <w:sz w:val="20"/>
          <w:szCs w:val="20"/>
        </w:rPr>
      </w:pPr>
      <w:r w:rsidRPr="00784009">
        <w:rPr>
          <w:rFonts w:cstheme="minorHAnsi"/>
          <w:sz w:val="20"/>
          <w:szCs w:val="20"/>
        </w:rPr>
        <w:lastRenderedPageBreak/>
        <w:t>Der Ablauf der ST Cash-Back-Aktion ist wie folgt:</w:t>
      </w:r>
    </w:p>
    <w:p w14:paraId="0742A073" w14:textId="77777777" w:rsidR="00784009" w:rsidRPr="00784009" w:rsidRDefault="00784009" w:rsidP="00784009">
      <w:pPr>
        <w:pStyle w:val="Listenabsatz"/>
        <w:autoSpaceDE w:val="0"/>
        <w:autoSpaceDN w:val="0"/>
        <w:adjustRightInd w:val="0"/>
        <w:spacing w:after="0" w:line="240" w:lineRule="auto"/>
        <w:rPr>
          <w:rFonts w:cstheme="minorHAnsi"/>
          <w:sz w:val="20"/>
          <w:szCs w:val="20"/>
        </w:rPr>
      </w:pPr>
    </w:p>
    <w:p w14:paraId="50AFE8AD" w14:textId="7A46FFB5" w:rsidR="001B6CDB" w:rsidRPr="00784009" w:rsidRDefault="001B6CDB" w:rsidP="00784009">
      <w:pPr>
        <w:pStyle w:val="Listenabsatz"/>
        <w:numPr>
          <w:ilvl w:val="0"/>
          <w:numId w:val="6"/>
        </w:numPr>
        <w:autoSpaceDE w:val="0"/>
        <w:autoSpaceDN w:val="0"/>
        <w:adjustRightInd w:val="0"/>
        <w:spacing w:after="0" w:line="240" w:lineRule="auto"/>
        <w:rPr>
          <w:rFonts w:cstheme="minorHAnsi"/>
          <w:sz w:val="20"/>
          <w:szCs w:val="20"/>
        </w:rPr>
      </w:pPr>
      <w:r w:rsidRPr="00784009">
        <w:rPr>
          <w:rFonts w:cstheme="minorHAnsi"/>
          <w:sz w:val="20"/>
          <w:szCs w:val="20"/>
        </w:rPr>
        <w:t xml:space="preserve">Der Teilnehmer kauft im Aktionszeitraum zwischen dem </w:t>
      </w:r>
      <w:r w:rsidR="00784009" w:rsidRPr="00784009">
        <w:rPr>
          <w:rFonts w:cstheme="minorHAnsi"/>
          <w:sz w:val="20"/>
          <w:szCs w:val="20"/>
        </w:rPr>
        <w:t>17.</w:t>
      </w:r>
      <w:r w:rsidRPr="00784009">
        <w:rPr>
          <w:rFonts w:cstheme="minorHAnsi"/>
          <w:sz w:val="20"/>
          <w:szCs w:val="20"/>
        </w:rPr>
        <w:t xml:space="preserve"> </w:t>
      </w:r>
      <w:r w:rsidR="00784009" w:rsidRPr="00784009">
        <w:rPr>
          <w:rFonts w:cstheme="minorHAnsi"/>
          <w:sz w:val="20"/>
          <w:szCs w:val="20"/>
        </w:rPr>
        <w:t>Oktober</w:t>
      </w:r>
      <w:r w:rsidRPr="00784009">
        <w:rPr>
          <w:rFonts w:cstheme="minorHAnsi"/>
          <w:sz w:val="20"/>
          <w:szCs w:val="20"/>
        </w:rPr>
        <w:t xml:space="preserve"> und </w:t>
      </w:r>
      <w:r w:rsidR="00784009" w:rsidRPr="00784009">
        <w:rPr>
          <w:rFonts w:cstheme="minorHAnsi"/>
          <w:sz w:val="20"/>
          <w:szCs w:val="20"/>
        </w:rPr>
        <w:t>20. November 2022</w:t>
      </w:r>
      <w:r w:rsidRPr="00784009">
        <w:rPr>
          <w:rFonts w:cstheme="minorHAnsi"/>
          <w:sz w:val="20"/>
          <w:szCs w:val="20"/>
        </w:rPr>
        <w:t xml:space="preserve"> eines der oben genannten Produkte (siehe</w:t>
      </w:r>
      <w:r w:rsidR="00784009" w:rsidRPr="00784009">
        <w:rPr>
          <w:rFonts w:cstheme="minorHAnsi"/>
          <w:sz w:val="20"/>
          <w:szCs w:val="20"/>
        </w:rPr>
        <w:t xml:space="preserve"> </w:t>
      </w:r>
      <w:r w:rsidRPr="00784009">
        <w:rPr>
          <w:rFonts w:cstheme="minorHAnsi"/>
          <w:sz w:val="20"/>
          <w:szCs w:val="20"/>
        </w:rPr>
        <w:t xml:space="preserve">Punkt 2). Es gilt das Kaufdatum bei der KW </w:t>
      </w:r>
      <w:proofErr w:type="spellStart"/>
      <w:r w:rsidRPr="00784009">
        <w:rPr>
          <w:rFonts w:cstheme="minorHAnsi"/>
          <w:sz w:val="20"/>
          <w:szCs w:val="20"/>
        </w:rPr>
        <w:t>automotive</w:t>
      </w:r>
      <w:proofErr w:type="spellEnd"/>
      <w:r w:rsidRPr="00784009">
        <w:rPr>
          <w:rFonts w:cstheme="minorHAnsi"/>
          <w:sz w:val="20"/>
          <w:szCs w:val="20"/>
        </w:rPr>
        <w:t xml:space="preserve"> GmbH laut Rechnung.</w:t>
      </w:r>
    </w:p>
    <w:p w14:paraId="5A9DFEDB" w14:textId="77777777" w:rsidR="00784009" w:rsidRPr="00784009" w:rsidRDefault="00784009" w:rsidP="00784009">
      <w:pPr>
        <w:pStyle w:val="Listenabsatz"/>
        <w:autoSpaceDE w:val="0"/>
        <w:autoSpaceDN w:val="0"/>
        <w:adjustRightInd w:val="0"/>
        <w:spacing w:after="0" w:line="240" w:lineRule="auto"/>
        <w:rPr>
          <w:rFonts w:cstheme="minorHAnsi"/>
          <w:sz w:val="20"/>
          <w:szCs w:val="20"/>
        </w:rPr>
      </w:pPr>
    </w:p>
    <w:p w14:paraId="077E16EF" w14:textId="4C2DF5A4" w:rsidR="001B6CDB" w:rsidRPr="00784009" w:rsidRDefault="001B6CDB" w:rsidP="00784009">
      <w:pPr>
        <w:pStyle w:val="Listenabsatz"/>
        <w:numPr>
          <w:ilvl w:val="0"/>
          <w:numId w:val="6"/>
        </w:numPr>
        <w:autoSpaceDE w:val="0"/>
        <w:autoSpaceDN w:val="0"/>
        <w:adjustRightInd w:val="0"/>
        <w:spacing w:after="0" w:line="240" w:lineRule="auto"/>
        <w:rPr>
          <w:rFonts w:cstheme="minorHAnsi"/>
          <w:sz w:val="20"/>
          <w:szCs w:val="20"/>
        </w:rPr>
      </w:pPr>
      <w:r w:rsidRPr="00784009">
        <w:rPr>
          <w:rFonts w:cstheme="minorHAnsi"/>
          <w:sz w:val="20"/>
          <w:szCs w:val="20"/>
        </w:rPr>
        <w:t>Der Teilnehmer sendet ein vollständig ausgefülltes Teilnahmeformular, sowie einen Kaufnachweis (Endverbraucherrechnung)</w:t>
      </w:r>
      <w:r w:rsidR="00784009" w:rsidRPr="00784009">
        <w:rPr>
          <w:rFonts w:cstheme="minorHAnsi"/>
          <w:sz w:val="20"/>
          <w:szCs w:val="20"/>
        </w:rPr>
        <w:t xml:space="preserve"> über die ST </w:t>
      </w:r>
      <w:proofErr w:type="spellStart"/>
      <w:r w:rsidR="00784009" w:rsidRPr="00784009">
        <w:rPr>
          <w:rFonts w:cstheme="minorHAnsi"/>
          <w:sz w:val="20"/>
          <w:szCs w:val="20"/>
        </w:rPr>
        <w:t>suspensions</w:t>
      </w:r>
      <w:proofErr w:type="spellEnd"/>
      <w:r w:rsidR="00784009" w:rsidRPr="00784009">
        <w:rPr>
          <w:rFonts w:cstheme="minorHAnsi"/>
          <w:sz w:val="20"/>
          <w:szCs w:val="20"/>
        </w:rPr>
        <w:t xml:space="preserve"> Website (</w:t>
      </w:r>
      <w:hyperlink r:id="rId5" w:history="1">
        <w:r w:rsidR="00784009" w:rsidRPr="00784009">
          <w:rPr>
            <w:rStyle w:val="Hyperlink"/>
            <w:rFonts w:cstheme="minorHAnsi"/>
            <w:sz w:val="20"/>
            <w:szCs w:val="20"/>
          </w:rPr>
          <w:t>www.st-suspensions.de/cashback</w:t>
        </w:r>
      </w:hyperlink>
      <w:r w:rsidR="00784009" w:rsidRPr="00784009">
        <w:rPr>
          <w:rFonts w:cstheme="minorHAnsi"/>
          <w:sz w:val="20"/>
          <w:szCs w:val="20"/>
        </w:rPr>
        <w:t xml:space="preserve">) an KW </w:t>
      </w:r>
      <w:proofErr w:type="spellStart"/>
      <w:r w:rsidR="00784009" w:rsidRPr="00784009">
        <w:rPr>
          <w:rFonts w:cstheme="minorHAnsi"/>
          <w:sz w:val="20"/>
          <w:szCs w:val="20"/>
        </w:rPr>
        <w:t>automotive</w:t>
      </w:r>
      <w:proofErr w:type="spellEnd"/>
      <w:r w:rsidR="00784009" w:rsidRPr="00784009">
        <w:rPr>
          <w:rFonts w:cstheme="minorHAnsi"/>
          <w:sz w:val="20"/>
          <w:szCs w:val="20"/>
        </w:rPr>
        <w:t xml:space="preserve">. </w:t>
      </w:r>
    </w:p>
    <w:p w14:paraId="0C8457EE" w14:textId="77777777" w:rsidR="00784009" w:rsidRPr="00784009" w:rsidRDefault="00784009" w:rsidP="00784009">
      <w:pPr>
        <w:autoSpaceDE w:val="0"/>
        <w:autoSpaceDN w:val="0"/>
        <w:adjustRightInd w:val="0"/>
        <w:spacing w:after="0" w:line="240" w:lineRule="auto"/>
        <w:rPr>
          <w:rFonts w:cstheme="minorHAnsi"/>
          <w:sz w:val="20"/>
          <w:szCs w:val="20"/>
        </w:rPr>
      </w:pPr>
    </w:p>
    <w:p w14:paraId="176C086D" w14:textId="034533E7" w:rsidR="001B6CDB" w:rsidRPr="00784009" w:rsidRDefault="001B6CDB" w:rsidP="00784009">
      <w:pPr>
        <w:pStyle w:val="Listenabsatz"/>
        <w:numPr>
          <w:ilvl w:val="0"/>
          <w:numId w:val="6"/>
        </w:numPr>
        <w:autoSpaceDE w:val="0"/>
        <w:autoSpaceDN w:val="0"/>
        <w:adjustRightInd w:val="0"/>
        <w:spacing w:after="0" w:line="240" w:lineRule="auto"/>
        <w:rPr>
          <w:rFonts w:cstheme="minorHAnsi"/>
          <w:sz w:val="20"/>
          <w:szCs w:val="20"/>
        </w:rPr>
      </w:pPr>
      <w:r w:rsidRPr="00784009">
        <w:rPr>
          <w:rFonts w:cstheme="minorHAnsi"/>
          <w:sz w:val="20"/>
          <w:szCs w:val="20"/>
        </w:rPr>
        <w:t>Innerhalb von 60 Tagen nach Eingang der vollständigen Unterlagen, sowie der erfolgreichen Prüfung, wird der entsprechende</w:t>
      </w:r>
      <w:r w:rsidR="00784009" w:rsidRPr="00784009">
        <w:rPr>
          <w:rFonts w:cstheme="minorHAnsi"/>
          <w:sz w:val="20"/>
          <w:szCs w:val="20"/>
        </w:rPr>
        <w:t xml:space="preserve"> </w:t>
      </w:r>
      <w:r w:rsidRPr="00784009">
        <w:rPr>
          <w:rFonts w:cstheme="minorHAnsi"/>
          <w:sz w:val="20"/>
          <w:szCs w:val="20"/>
        </w:rPr>
        <w:t>ST Cash-Back-Betrag an den Teilnehmer überwiesen.</w:t>
      </w:r>
    </w:p>
    <w:p w14:paraId="39656E4C" w14:textId="77777777" w:rsidR="00784009" w:rsidRPr="00784009" w:rsidRDefault="00784009" w:rsidP="00784009">
      <w:pPr>
        <w:autoSpaceDE w:val="0"/>
        <w:autoSpaceDN w:val="0"/>
        <w:adjustRightInd w:val="0"/>
        <w:spacing w:after="0" w:line="240" w:lineRule="auto"/>
        <w:rPr>
          <w:rFonts w:cstheme="minorHAnsi"/>
          <w:sz w:val="20"/>
          <w:szCs w:val="20"/>
        </w:rPr>
      </w:pPr>
    </w:p>
    <w:p w14:paraId="268BFF63" w14:textId="259A9869" w:rsidR="001B6CDB" w:rsidRPr="00D77677" w:rsidRDefault="001B6CDB" w:rsidP="00D77677">
      <w:pPr>
        <w:pStyle w:val="Listenabsatz"/>
        <w:numPr>
          <w:ilvl w:val="0"/>
          <w:numId w:val="6"/>
        </w:numPr>
        <w:autoSpaceDE w:val="0"/>
        <w:autoSpaceDN w:val="0"/>
        <w:adjustRightInd w:val="0"/>
        <w:spacing w:after="0" w:line="240" w:lineRule="auto"/>
        <w:rPr>
          <w:rFonts w:cstheme="minorHAnsi"/>
          <w:sz w:val="20"/>
          <w:szCs w:val="20"/>
        </w:rPr>
      </w:pPr>
      <w:r w:rsidRPr="00D77677">
        <w:rPr>
          <w:rFonts w:cstheme="minorHAnsi"/>
          <w:sz w:val="20"/>
          <w:szCs w:val="20"/>
        </w:rPr>
        <w:t xml:space="preserve">Der Einsendeschluss für die Teilnahme an der ST Cash-Back-Aktion ist der 31. </w:t>
      </w:r>
      <w:r w:rsidR="00D77677" w:rsidRPr="00D77677">
        <w:rPr>
          <w:rFonts w:cstheme="minorHAnsi"/>
          <w:sz w:val="20"/>
          <w:szCs w:val="20"/>
        </w:rPr>
        <w:t>Dezember 2022</w:t>
      </w:r>
      <w:r w:rsidRPr="00D77677">
        <w:rPr>
          <w:rFonts w:cstheme="minorHAnsi"/>
          <w:sz w:val="20"/>
          <w:szCs w:val="20"/>
        </w:rPr>
        <w:t xml:space="preserve">, es gilt das Datum des </w:t>
      </w:r>
      <w:proofErr w:type="gramStart"/>
      <w:r w:rsidR="00D77677" w:rsidRPr="00D77677">
        <w:rPr>
          <w:rFonts w:cstheme="minorHAnsi"/>
          <w:sz w:val="20"/>
          <w:szCs w:val="20"/>
        </w:rPr>
        <w:t>E-Mail Eingangs</w:t>
      </w:r>
      <w:proofErr w:type="gramEnd"/>
      <w:r w:rsidR="00D77677" w:rsidRPr="00D77677">
        <w:rPr>
          <w:rFonts w:cstheme="minorHAnsi"/>
          <w:sz w:val="20"/>
          <w:szCs w:val="20"/>
        </w:rPr>
        <w:t xml:space="preserve"> bei der KW </w:t>
      </w:r>
      <w:proofErr w:type="spellStart"/>
      <w:r w:rsidR="00D77677" w:rsidRPr="00D77677">
        <w:rPr>
          <w:rFonts w:cstheme="minorHAnsi"/>
          <w:sz w:val="20"/>
          <w:szCs w:val="20"/>
        </w:rPr>
        <w:t>automotive</w:t>
      </w:r>
      <w:proofErr w:type="spellEnd"/>
      <w:r w:rsidR="00D77677" w:rsidRPr="00D77677">
        <w:rPr>
          <w:rFonts w:cstheme="minorHAnsi"/>
          <w:sz w:val="20"/>
          <w:szCs w:val="20"/>
        </w:rPr>
        <w:t xml:space="preserve"> GmbH. </w:t>
      </w:r>
    </w:p>
    <w:p w14:paraId="24427BF8" w14:textId="77777777" w:rsidR="00D77677" w:rsidRPr="00D77677" w:rsidRDefault="00D77677" w:rsidP="00D77677">
      <w:pPr>
        <w:autoSpaceDE w:val="0"/>
        <w:autoSpaceDN w:val="0"/>
        <w:adjustRightInd w:val="0"/>
        <w:spacing w:after="0" w:line="240" w:lineRule="auto"/>
        <w:rPr>
          <w:rFonts w:cstheme="minorHAnsi"/>
          <w:sz w:val="20"/>
          <w:szCs w:val="20"/>
        </w:rPr>
      </w:pPr>
    </w:p>
    <w:p w14:paraId="6D65DCE8" w14:textId="2C40D902" w:rsidR="001B6CDB"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Bei Rückfragen und Anforderungen steht den Teilnehmern eine Aktionshotline unter der Telefonnummer 0 79 71 - 963 01 40 zur</w:t>
      </w:r>
      <w:r w:rsidR="00D77677">
        <w:rPr>
          <w:rFonts w:cstheme="minorHAnsi"/>
          <w:sz w:val="20"/>
          <w:szCs w:val="20"/>
        </w:rPr>
        <w:t xml:space="preserve"> </w:t>
      </w:r>
      <w:r w:rsidRPr="00D77677">
        <w:rPr>
          <w:rFonts w:cstheme="minorHAnsi"/>
          <w:sz w:val="20"/>
          <w:szCs w:val="20"/>
        </w:rPr>
        <w:t>Verfügung.</w:t>
      </w:r>
    </w:p>
    <w:p w14:paraId="4ED1E935" w14:textId="77777777" w:rsidR="00D77677" w:rsidRPr="00D77677" w:rsidRDefault="00D77677" w:rsidP="00D77677">
      <w:pPr>
        <w:pStyle w:val="Listenabsatz"/>
        <w:autoSpaceDE w:val="0"/>
        <w:autoSpaceDN w:val="0"/>
        <w:adjustRightInd w:val="0"/>
        <w:spacing w:after="0" w:line="240" w:lineRule="auto"/>
        <w:rPr>
          <w:rFonts w:cstheme="minorHAnsi"/>
          <w:sz w:val="20"/>
          <w:szCs w:val="20"/>
        </w:rPr>
      </w:pPr>
    </w:p>
    <w:p w14:paraId="042CE2AD" w14:textId="72F3127B" w:rsidR="001B6CDB" w:rsidRPr="00D77677"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 xml:space="preserve">Die eingesandten Unterlagen verbleiben bei der KW </w:t>
      </w:r>
      <w:proofErr w:type="spellStart"/>
      <w:r w:rsidRPr="00D77677">
        <w:rPr>
          <w:rFonts w:cstheme="minorHAnsi"/>
          <w:sz w:val="20"/>
          <w:szCs w:val="20"/>
        </w:rPr>
        <w:t>automotive</w:t>
      </w:r>
      <w:proofErr w:type="spellEnd"/>
      <w:r w:rsidRPr="00D77677">
        <w:rPr>
          <w:rFonts w:cstheme="minorHAnsi"/>
          <w:sz w:val="20"/>
          <w:szCs w:val="20"/>
        </w:rPr>
        <w:t xml:space="preserve"> GmbH. Personenbezogene Daten wie Name, Adresse etc. werden</w:t>
      </w:r>
      <w:r w:rsidR="00D77677" w:rsidRPr="00D77677">
        <w:rPr>
          <w:rFonts w:cstheme="minorHAnsi"/>
          <w:sz w:val="20"/>
          <w:szCs w:val="20"/>
        </w:rPr>
        <w:t xml:space="preserve"> </w:t>
      </w:r>
      <w:r w:rsidRPr="00D77677">
        <w:rPr>
          <w:rFonts w:cstheme="minorHAnsi"/>
          <w:sz w:val="20"/>
          <w:szCs w:val="20"/>
        </w:rPr>
        <w:t xml:space="preserve">von der KW </w:t>
      </w:r>
      <w:proofErr w:type="spellStart"/>
      <w:r w:rsidRPr="00D77677">
        <w:rPr>
          <w:rFonts w:cstheme="minorHAnsi"/>
          <w:sz w:val="20"/>
          <w:szCs w:val="20"/>
        </w:rPr>
        <w:t>automotive</w:t>
      </w:r>
      <w:proofErr w:type="spellEnd"/>
      <w:r w:rsidRPr="00D77677">
        <w:rPr>
          <w:rFonts w:cstheme="minorHAnsi"/>
          <w:sz w:val="20"/>
          <w:szCs w:val="20"/>
        </w:rPr>
        <w:t xml:space="preserve"> GmbH ausschließlich im Rahmen dieser Aktion gespeichert und verarbeitet. Diese Daten werden streng</w:t>
      </w:r>
      <w:r w:rsidR="00D77677" w:rsidRPr="00D77677">
        <w:rPr>
          <w:rFonts w:cstheme="minorHAnsi"/>
          <w:sz w:val="20"/>
          <w:szCs w:val="20"/>
        </w:rPr>
        <w:t xml:space="preserve"> </w:t>
      </w:r>
      <w:r w:rsidRPr="00D77677">
        <w:rPr>
          <w:rFonts w:cstheme="minorHAnsi"/>
          <w:sz w:val="20"/>
          <w:szCs w:val="20"/>
        </w:rPr>
        <w:t>vertraulich behandelt, nicht an Dritte weitergegeben und nicht zu Werbezwecken verwendet.</w:t>
      </w:r>
    </w:p>
    <w:p w14:paraId="0A22C52D" w14:textId="77777777" w:rsidR="00D77677" w:rsidRPr="00D77677" w:rsidRDefault="00D77677" w:rsidP="00D77677">
      <w:pPr>
        <w:autoSpaceDE w:val="0"/>
        <w:autoSpaceDN w:val="0"/>
        <w:adjustRightInd w:val="0"/>
        <w:spacing w:after="0" w:line="240" w:lineRule="auto"/>
        <w:rPr>
          <w:rFonts w:cstheme="minorHAnsi"/>
          <w:sz w:val="20"/>
          <w:szCs w:val="20"/>
        </w:rPr>
      </w:pPr>
    </w:p>
    <w:p w14:paraId="3CF09FDD" w14:textId="600FFD52" w:rsidR="001B6CDB" w:rsidRPr="00D77677"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 xml:space="preserve">Die KW </w:t>
      </w:r>
      <w:proofErr w:type="spellStart"/>
      <w:r w:rsidRPr="00D77677">
        <w:rPr>
          <w:rFonts w:cstheme="minorHAnsi"/>
          <w:sz w:val="20"/>
          <w:szCs w:val="20"/>
        </w:rPr>
        <w:t>automotive</w:t>
      </w:r>
      <w:proofErr w:type="spellEnd"/>
      <w:r w:rsidRPr="00D77677">
        <w:rPr>
          <w:rFonts w:cstheme="minorHAnsi"/>
          <w:sz w:val="20"/>
          <w:szCs w:val="20"/>
        </w:rPr>
        <w:t xml:space="preserve"> GmbH behält sich vor unvollständige, fehlerhafte, geänderte oder illegale Einsendungen nicht zu bearbeiten.</w:t>
      </w:r>
      <w:r w:rsidR="00D77677" w:rsidRPr="00D77677">
        <w:rPr>
          <w:rFonts w:cstheme="minorHAnsi"/>
          <w:sz w:val="20"/>
          <w:szCs w:val="20"/>
        </w:rPr>
        <w:t xml:space="preserve"> </w:t>
      </w:r>
      <w:r w:rsidRPr="00D77677">
        <w:rPr>
          <w:rFonts w:cstheme="minorHAnsi"/>
          <w:sz w:val="20"/>
          <w:szCs w:val="20"/>
        </w:rPr>
        <w:t xml:space="preserve">Für auf dem </w:t>
      </w:r>
      <w:r w:rsidR="00D77677" w:rsidRPr="00D77677">
        <w:rPr>
          <w:rFonts w:cstheme="minorHAnsi"/>
          <w:sz w:val="20"/>
          <w:szCs w:val="20"/>
        </w:rPr>
        <w:t>Übertragungsweg</w:t>
      </w:r>
      <w:r w:rsidRPr="00D77677">
        <w:rPr>
          <w:rFonts w:cstheme="minorHAnsi"/>
          <w:sz w:val="20"/>
          <w:szCs w:val="20"/>
        </w:rPr>
        <w:t xml:space="preserve"> verloren gegangene oder verspätete Einsendungen übernimmt die KW </w:t>
      </w:r>
      <w:proofErr w:type="spellStart"/>
      <w:r w:rsidRPr="00D77677">
        <w:rPr>
          <w:rFonts w:cstheme="minorHAnsi"/>
          <w:sz w:val="20"/>
          <w:szCs w:val="20"/>
        </w:rPr>
        <w:t>automotive</w:t>
      </w:r>
      <w:proofErr w:type="spellEnd"/>
      <w:r w:rsidRPr="00D77677">
        <w:rPr>
          <w:rFonts w:cstheme="minorHAnsi"/>
          <w:sz w:val="20"/>
          <w:szCs w:val="20"/>
        </w:rPr>
        <w:t xml:space="preserve"> GmbH keine Verantwortung.</w:t>
      </w:r>
      <w:r w:rsidR="00D77677" w:rsidRPr="00D77677">
        <w:rPr>
          <w:rFonts w:cstheme="minorHAnsi"/>
          <w:sz w:val="20"/>
          <w:szCs w:val="20"/>
        </w:rPr>
        <w:t xml:space="preserve"> </w:t>
      </w:r>
      <w:r w:rsidRPr="00D77677">
        <w:rPr>
          <w:rFonts w:cstheme="minorHAnsi"/>
          <w:sz w:val="20"/>
          <w:szCs w:val="20"/>
        </w:rPr>
        <w:t xml:space="preserve">Sollte der Teilnehmer innerhalb von vier Wochen nach Einsendung seiner Unterlagen keine Rückmeldung von KW </w:t>
      </w:r>
      <w:proofErr w:type="spellStart"/>
      <w:r w:rsidRPr="00D77677">
        <w:rPr>
          <w:rFonts w:cstheme="minorHAnsi"/>
          <w:sz w:val="20"/>
          <w:szCs w:val="20"/>
        </w:rPr>
        <w:t>erhaltenhaben</w:t>
      </w:r>
      <w:proofErr w:type="spellEnd"/>
      <w:r w:rsidRPr="00D77677">
        <w:rPr>
          <w:rFonts w:cstheme="minorHAnsi"/>
          <w:sz w:val="20"/>
          <w:szCs w:val="20"/>
        </w:rPr>
        <w:t>, wird der Teilnehmer gebeten, sich unaufgefordert unter der folgenden Aktionshotline zu melden: 0 79 71 - 963 01 40, ohne</w:t>
      </w:r>
      <w:r w:rsidR="00D77677" w:rsidRPr="00D77677">
        <w:rPr>
          <w:rFonts w:cstheme="minorHAnsi"/>
          <w:sz w:val="20"/>
          <w:szCs w:val="20"/>
        </w:rPr>
        <w:t xml:space="preserve"> </w:t>
      </w:r>
      <w:r w:rsidRPr="00D77677">
        <w:rPr>
          <w:rFonts w:cstheme="minorHAnsi"/>
          <w:sz w:val="20"/>
          <w:szCs w:val="20"/>
        </w:rPr>
        <w:t>dass hierzu eine Verpflichtung besteht.</w:t>
      </w:r>
    </w:p>
    <w:p w14:paraId="3D264059" w14:textId="77777777" w:rsidR="00D77677" w:rsidRPr="00D77677" w:rsidRDefault="00D77677" w:rsidP="00D77677">
      <w:pPr>
        <w:pStyle w:val="Listenabsatz"/>
        <w:rPr>
          <w:rFonts w:cstheme="minorHAnsi"/>
          <w:sz w:val="20"/>
          <w:szCs w:val="20"/>
        </w:rPr>
      </w:pPr>
    </w:p>
    <w:p w14:paraId="7A0D01EE" w14:textId="77777777" w:rsidR="00D77677" w:rsidRPr="00D77677" w:rsidRDefault="00D77677" w:rsidP="00D77677">
      <w:pPr>
        <w:pStyle w:val="Listenabsatz"/>
        <w:autoSpaceDE w:val="0"/>
        <w:autoSpaceDN w:val="0"/>
        <w:adjustRightInd w:val="0"/>
        <w:spacing w:after="0" w:line="240" w:lineRule="auto"/>
        <w:rPr>
          <w:rFonts w:cstheme="minorHAnsi"/>
          <w:sz w:val="20"/>
          <w:szCs w:val="20"/>
        </w:rPr>
      </w:pPr>
    </w:p>
    <w:p w14:paraId="0345C7C4" w14:textId="571914CF" w:rsidR="001B6CDB" w:rsidRPr="00D77677"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Teilnehmer, die unvollständige Angaben/Unterlagen einsenden, werden benachrichtigt und gebeten, innerhalb von 7 Tagen die</w:t>
      </w:r>
      <w:r w:rsidR="00D77677" w:rsidRPr="00D77677">
        <w:rPr>
          <w:rFonts w:cstheme="minorHAnsi"/>
          <w:sz w:val="20"/>
          <w:szCs w:val="20"/>
        </w:rPr>
        <w:t xml:space="preserve"> </w:t>
      </w:r>
      <w:r w:rsidRPr="00D77677">
        <w:rPr>
          <w:rFonts w:cstheme="minorHAnsi"/>
          <w:sz w:val="20"/>
          <w:szCs w:val="20"/>
        </w:rPr>
        <w:t>fehlenden Unterlagen zur Verfügung zu stellen. Sollte der Teilnehmer dem nicht nachkommen bzw. erneut unvollständige Unterlagen</w:t>
      </w:r>
      <w:r w:rsidR="00D77677" w:rsidRPr="00D77677">
        <w:rPr>
          <w:rFonts w:cstheme="minorHAnsi"/>
          <w:sz w:val="20"/>
          <w:szCs w:val="20"/>
        </w:rPr>
        <w:t xml:space="preserve"> </w:t>
      </w:r>
      <w:r w:rsidRPr="00D77677">
        <w:rPr>
          <w:rFonts w:cstheme="minorHAnsi"/>
          <w:sz w:val="20"/>
          <w:szCs w:val="20"/>
        </w:rPr>
        <w:t>senden, entfällt der Auszahlungsanspruch. Bei Fehlern in den angegebenen Daten wird keine erneute Überweisung seitens</w:t>
      </w:r>
      <w:r w:rsidR="00D77677" w:rsidRPr="00D77677">
        <w:rPr>
          <w:rFonts w:cstheme="minorHAnsi"/>
          <w:sz w:val="20"/>
          <w:szCs w:val="20"/>
        </w:rPr>
        <w:t xml:space="preserve"> </w:t>
      </w:r>
      <w:r w:rsidRPr="00D77677">
        <w:rPr>
          <w:rFonts w:cstheme="minorHAnsi"/>
          <w:sz w:val="20"/>
          <w:szCs w:val="20"/>
        </w:rPr>
        <w:t xml:space="preserve">der KW </w:t>
      </w:r>
      <w:proofErr w:type="spellStart"/>
      <w:r w:rsidRPr="00D77677">
        <w:rPr>
          <w:rFonts w:cstheme="minorHAnsi"/>
          <w:sz w:val="20"/>
          <w:szCs w:val="20"/>
        </w:rPr>
        <w:t>automotive</w:t>
      </w:r>
      <w:proofErr w:type="spellEnd"/>
      <w:r w:rsidRPr="00D77677">
        <w:rPr>
          <w:rFonts w:cstheme="minorHAnsi"/>
          <w:sz w:val="20"/>
          <w:szCs w:val="20"/>
        </w:rPr>
        <w:t xml:space="preserve"> GmbH getätigt. Gegen Missbrauch behält sich die KW </w:t>
      </w:r>
      <w:proofErr w:type="spellStart"/>
      <w:r w:rsidRPr="00D77677">
        <w:rPr>
          <w:rFonts w:cstheme="minorHAnsi"/>
          <w:sz w:val="20"/>
          <w:szCs w:val="20"/>
        </w:rPr>
        <w:t>automotive</w:t>
      </w:r>
      <w:proofErr w:type="spellEnd"/>
      <w:r w:rsidRPr="00D77677">
        <w:rPr>
          <w:rFonts w:cstheme="minorHAnsi"/>
          <w:sz w:val="20"/>
          <w:szCs w:val="20"/>
        </w:rPr>
        <w:t xml:space="preserve"> GmbH rechtliche Schritte vor.</w:t>
      </w:r>
    </w:p>
    <w:p w14:paraId="530738C1" w14:textId="77777777" w:rsidR="00D77677" w:rsidRPr="00D77677" w:rsidRDefault="00D77677" w:rsidP="00D77677">
      <w:pPr>
        <w:pStyle w:val="Listenabsatz"/>
        <w:autoSpaceDE w:val="0"/>
        <w:autoSpaceDN w:val="0"/>
        <w:adjustRightInd w:val="0"/>
        <w:spacing w:after="0" w:line="240" w:lineRule="auto"/>
        <w:rPr>
          <w:rFonts w:cstheme="minorHAnsi"/>
          <w:sz w:val="20"/>
          <w:szCs w:val="20"/>
        </w:rPr>
      </w:pPr>
    </w:p>
    <w:p w14:paraId="45A1DB77" w14:textId="6A5723CD" w:rsidR="001B6CDB" w:rsidRPr="00D77677"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 xml:space="preserve">Die KW </w:t>
      </w:r>
      <w:proofErr w:type="spellStart"/>
      <w:r w:rsidRPr="00D77677">
        <w:rPr>
          <w:rFonts w:cstheme="minorHAnsi"/>
          <w:sz w:val="20"/>
          <w:szCs w:val="20"/>
        </w:rPr>
        <w:t>automotive</w:t>
      </w:r>
      <w:proofErr w:type="spellEnd"/>
      <w:r w:rsidRPr="00D77677">
        <w:rPr>
          <w:rFonts w:cstheme="minorHAnsi"/>
          <w:sz w:val="20"/>
          <w:szCs w:val="20"/>
        </w:rPr>
        <w:t xml:space="preserve"> GmbH kann die Vergütung zurückfordern, wenn der Endkunde, aus welchem Grund auch immer, den Kauf</w:t>
      </w:r>
      <w:r w:rsidR="00D77677" w:rsidRPr="00D77677">
        <w:rPr>
          <w:rFonts w:cstheme="minorHAnsi"/>
          <w:sz w:val="20"/>
          <w:szCs w:val="20"/>
        </w:rPr>
        <w:t xml:space="preserve"> </w:t>
      </w:r>
      <w:r w:rsidRPr="00D77677">
        <w:rPr>
          <w:rFonts w:cstheme="minorHAnsi"/>
          <w:sz w:val="20"/>
          <w:szCs w:val="20"/>
        </w:rPr>
        <w:t>rückgängig macht.</w:t>
      </w:r>
    </w:p>
    <w:p w14:paraId="0BBFFB3B" w14:textId="77777777" w:rsidR="00D77677" w:rsidRPr="00D77677" w:rsidRDefault="00D77677" w:rsidP="00D77677">
      <w:pPr>
        <w:pStyle w:val="Listenabsatz"/>
        <w:rPr>
          <w:rFonts w:cstheme="minorHAnsi"/>
          <w:sz w:val="20"/>
          <w:szCs w:val="20"/>
        </w:rPr>
      </w:pPr>
    </w:p>
    <w:p w14:paraId="296A33EF" w14:textId="77777777" w:rsidR="00D77677" w:rsidRPr="00D77677" w:rsidRDefault="00D77677" w:rsidP="00D77677">
      <w:pPr>
        <w:autoSpaceDE w:val="0"/>
        <w:autoSpaceDN w:val="0"/>
        <w:adjustRightInd w:val="0"/>
        <w:spacing w:after="0" w:line="240" w:lineRule="auto"/>
        <w:rPr>
          <w:rFonts w:cstheme="minorHAnsi"/>
          <w:sz w:val="20"/>
          <w:szCs w:val="20"/>
        </w:rPr>
      </w:pPr>
    </w:p>
    <w:p w14:paraId="122F9302" w14:textId="3D7433A5" w:rsidR="001B6CDB" w:rsidRPr="00D77677" w:rsidRDefault="001B6CDB" w:rsidP="00D77677">
      <w:pPr>
        <w:pStyle w:val="Listenabsatz"/>
        <w:numPr>
          <w:ilvl w:val="0"/>
          <w:numId w:val="1"/>
        </w:numPr>
        <w:autoSpaceDE w:val="0"/>
        <w:autoSpaceDN w:val="0"/>
        <w:adjustRightInd w:val="0"/>
        <w:spacing w:after="0" w:line="240" w:lineRule="auto"/>
        <w:rPr>
          <w:rFonts w:cstheme="minorHAnsi"/>
          <w:sz w:val="20"/>
          <w:szCs w:val="20"/>
        </w:rPr>
      </w:pPr>
      <w:r w:rsidRPr="00D77677">
        <w:rPr>
          <w:rFonts w:cstheme="minorHAnsi"/>
          <w:sz w:val="20"/>
          <w:szCs w:val="20"/>
        </w:rPr>
        <w:t>Dieses Angebot kann nicht in Verbindung mit anderen verkaufsfördernden Maßnahmen oder speziellen Vereinbarungen mit der</w:t>
      </w:r>
      <w:r w:rsidR="00D77677" w:rsidRPr="00D77677">
        <w:rPr>
          <w:rFonts w:cstheme="minorHAnsi"/>
          <w:sz w:val="20"/>
          <w:szCs w:val="20"/>
        </w:rPr>
        <w:t xml:space="preserve"> </w:t>
      </w:r>
      <w:r w:rsidRPr="00D77677">
        <w:rPr>
          <w:rFonts w:cstheme="minorHAnsi"/>
          <w:sz w:val="20"/>
          <w:szCs w:val="20"/>
        </w:rPr>
        <w:t xml:space="preserve">KW </w:t>
      </w:r>
      <w:proofErr w:type="spellStart"/>
      <w:r w:rsidRPr="00D77677">
        <w:rPr>
          <w:rFonts w:cstheme="minorHAnsi"/>
          <w:sz w:val="20"/>
          <w:szCs w:val="20"/>
        </w:rPr>
        <w:t>automotive</w:t>
      </w:r>
      <w:proofErr w:type="spellEnd"/>
      <w:r w:rsidRPr="00D77677">
        <w:rPr>
          <w:rFonts w:cstheme="minorHAnsi"/>
          <w:sz w:val="20"/>
          <w:szCs w:val="20"/>
        </w:rPr>
        <w:t xml:space="preserve"> GmbH genutzt werden, die im selben Zeitraum angeboten werden.</w:t>
      </w:r>
    </w:p>
    <w:p w14:paraId="3E6FB555" w14:textId="77777777" w:rsidR="00D77677" w:rsidRDefault="00D77677" w:rsidP="001B6CDB">
      <w:pPr>
        <w:autoSpaceDE w:val="0"/>
        <w:autoSpaceDN w:val="0"/>
        <w:adjustRightInd w:val="0"/>
        <w:spacing w:after="0" w:line="240" w:lineRule="auto"/>
        <w:rPr>
          <w:rFonts w:cstheme="minorHAnsi"/>
          <w:sz w:val="20"/>
          <w:szCs w:val="20"/>
        </w:rPr>
      </w:pPr>
    </w:p>
    <w:p w14:paraId="6F6C27A5" w14:textId="19BF937E" w:rsidR="001B6CDB" w:rsidRPr="00D77677" w:rsidRDefault="001B6CDB" w:rsidP="00D34C91">
      <w:pPr>
        <w:pStyle w:val="Listenabsatz"/>
        <w:autoSpaceDE w:val="0"/>
        <w:autoSpaceDN w:val="0"/>
        <w:adjustRightInd w:val="0"/>
        <w:spacing w:after="0" w:line="240" w:lineRule="auto"/>
        <w:rPr>
          <w:rFonts w:cstheme="minorHAnsi"/>
          <w:sz w:val="20"/>
          <w:szCs w:val="20"/>
        </w:rPr>
      </w:pPr>
    </w:p>
    <w:sectPr w:rsidR="001B6CDB" w:rsidRPr="00D77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5FA"/>
    <w:multiLevelType w:val="hybridMultilevel"/>
    <w:tmpl w:val="9CB8BA50"/>
    <w:lvl w:ilvl="0" w:tplc="A134DD40">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9AF1F39"/>
    <w:multiLevelType w:val="hybridMultilevel"/>
    <w:tmpl w:val="78945F2E"/>
    <w:lvl w:ilvl="0" w:tplc="FFFFFFFF">
      <w:start w:val="1"/>
      <w:numFmt w:val="decimal"/>
      <w:lvlText w:val="%1."/>
      <w:lvlJc w:val="left"/>
      <w:pPr>
        <w:ind w:left="720" w:hanging="360"/>
      </w:pPr>
      <w:rPr>
        <w:rFonts w:ascii="FrutigerLTStd-Roman" w:hAnsi="FrutigerLTStd-Roman" w:cs="FrutigerLTStd-Roman"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8C76D7"/>
    <w:multiLevelType w:val="hybridMultilevel"/>
    <w:tmpl w:val="78945F2E"/>
    <w:lvl w:ilvl="0" w:tplc="FFFFFFFF">
      <w:start w:val="1"/>
      <w:numFmt w:val="decimal"/>
      <w:lvlText w:val="%1."/>
      <w:lvlJc w:val="left"/>
      <w:pPr>
        <w:ind w:left="720" w:hanging="360"/>
      </w:pPr>
      <w:rPr>
        <w:rFonts w:ascii="FrutigerLTStd-Roman" w:hAnsi="FrutigerLTStd-Roman" w:cs="FrutigerLTStd-Roman"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F527C1"/>
    <w:multiLevelType w:val="hybridMultilevel"/>
    <w:tmpl w:val="78945F2E"/>
    <w:lvl w:ilvl="0" w:tplc="FFFFFFFF">
      <w:start w:val="1"/>
      <w:numFmt w:val="decimal"/>
      <w:lvlText w:val="%1."/>
      <w:lvlJc w:val="left"/>
      <w:pPr>
        <w:ind w:left="720" w:hanging="360"/>
      </w:pPr>
      <w:rPr>
        <w:rFonts w:ascii="FrutigerLTStd-Roman" w:hAnsi="FrutigerLTStd-Roman" w:cs="FrutigerLTStd-Roman"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3F5179"/>
    <w:multiLevelType w:val="hybridMultilevel"/>
    <w:tmpl w:val="78945F2E"/>
    <w:lvl w:ilvl="0" w:tplc="0CB02DB2">
      <w:start w:val="1"/>
      <w:numFmt w:val="decimal"/>
      <w:lvlText w:val="%1."/>
      <w:lvlJc w:val="left"/>
      <w:pPr>
        <w:ind w:left="720" w:hanging="360"/>
      </w:pPr>
      <w:rPr>
        <w:rFonts w:ascii="FrutigerLTStd-Roman" w:hAnsi="FrutigerLTStd-Roman" w:cs="FrutigerLTStd-Roman"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A628AF"/>
    <w:multiLevelType w:val="hybridMultilevel"/>
    <w:tmpl w:val="307EB1B0"/>
    <w:lvl w:ilvl="0" w:tplc="11C053F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0743034">
    <w:abstractNumId w:val="4"/>
  </w:num>
  <w:num w:numId="2" w16cid:durableId="1650942624">
    <w:abstractNumId w:val="3"/>
  </w:num>
  <w:num w:numId="3" w16cid:durableId="1799251172">
    <w:abstractNumId w:val="0"/>
  </w:num>
  <w:num w:numId="4" w16cid:durableId="2010521020">
    <w:abstractNumId w:val="1"/>
  </w:num>
  <w:num w:numId="5" w16cid:durableId="1774472353">
    <w:abstractNumId w:val="2"/>
  </w:num>
  <w:num w:numId="6" w16cid:durableId="79595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0A"/>
    <w:rsid w:val="001B6CDB"/>
    <w:rsid w:val="0031730A"/>
    <w:rsid w:val="00582B8A"/>
    <w:rsid w:val="007259EA"/>
    <w:rsid w:val="007404DF"/>
    <w:rsid w:val="00771D65"/>
    <w:rsid w:val="00784009"/>
    <w:rsid w:val="00792F27"/>
    <w:rsid w:val="00812411"/>
    <w:rsid w:val="0090257F"/>
    <w:rsid w:val="00B24A49"/>
    <w:rsid w:val="00D34C91"/>
    <w:rsid w:val="00D77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9141"/>
  <w15:chartTrackingRefBased/>
  <w15:docId w15:val="{05608915-C2C3-458A-833E-18738F2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2F27"/>
    <w:pPr>
      <w:ind w:left="720"/>
      <w:contextualSpacing/>
    </w:pPr>
  </w:style>
  <w:style w:type="character" w:styleId="Hyperlink">
    <w:name w:val="Hyperlink"/>
    <w:basedOn w:val="Absatz-Standardschriftart"/>
    <w:uiPriority w:val="99"/>
    <w:unhideWhenUsed/>
    <w:rsid w:val="00784009"/>
    <w:rPr>
      <w:color w:val="0563C1" w:themeColor="hyperlink"/>
      <w:u w:val="single"/>
    </w:rPr>
  </w:style>
  <w:style w:type="character" w:styleId="NichtaufgelsteErwhnung">
    <w:name w:val="Unresolved Mention"/>
    <w:basedOn w:val="Absatz-Standardschriftart"/>
    <w:uiPriority w:val="99"/>
    <w:semiHidden/>
    <w:unhideWhenUsed/>
    <w:rsid w:val="00784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suspensions.de/cashb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Gabriel</dc:creator>
  <cp:keywords/>
  <dc:description/>
  <cp:lastModifiedBy>Christina Gabriel</cp:lastModifiedBy>
  <cp:revision>8</cp:revision>
  <dcterms:created xsi:type="dcterms:W3CDTF">2022-09-22T12:29:00Z</dcterms:created>
  <dcterms:modified xsi:type="dcterms:W3CDTF">2022-09-22T13:37:00Z</dcterms:modified>
</cp:coreProperties>
</file>